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876B" w14:textId="77777777" w:rsidR="00B7112D" w:rsidRDefault="00B7112D" w:rsidP="00B7112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Mandatory Language for a Maximum Contaminant Level Violation</w:t>
      </w:r>
      <w:r>
        <w:rPr>
          <w:rStyle w:val="eop"/>
          <w:rFonts w:ascii="Calibri" w:hAnsi="Calibri" w:cs="Calibri"/>
        </w:rPr>
        <w:t> </w:t>
      </w:r>
    </w:p>
    <w:p w14:paraId="04F5010C" w14:textId="77777777" w:rsidR="00B7112D" w:rsidRDefault="00B7112D" w:rsidP="00B7112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MCL, LRAA/TTHM</w:t>
      </w:r>
      <w:r>
        <w:rPr>
          <w:rStyle w:val="eop"/>
          <w:rFonts w:ascii="Calibri" w:hAnsi="Calibri" w:cs="Calibri"/>
        </w:rPr>
        <w:t> </w:t>
      </w:r>
    </w:p>
    <w:p w14:paraId="4635CF7F" w14:textId="77777777" w:rsidR="00B7112D" w:rsidRDefault="00B7112D" w:rsidP="00B7112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19662670"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Texas Commission on Environmental Quality (TCEQ) has notified the </w:t>
      </w:r>
      <w:r>
        <w:rPr>
          <w:rStyle w:val="normaltextrun"/>
          <w:rFonts w:ascii="Calibri" w:hAnsi="Calibri" w:cs="Calibri"/>
          <w:b/>
          <w:bCs/>
        </w:rPr>
        <w:t xml:space="preserve">STAFF WSC FLATWOOD AREA, PWS 0670030 </w:t>
      </w:r>
      <w:r>
        <w:rPr>
          <w:rStyle w:val="normaltextrun"/>
          <w:rFonts w:ascii="Calibri" w:hAnsi="Calibri" w:cs="Calibri"/>
        </w:rPr>
        <w:t xml:space="preserve">public water system that the drinking water being supplied to customers had exceeded the Maximum Contaminant Level (MCL) for total trihalomethanes.  The U.S. Environmental Protection Agency (U.S. EPA) has established the MCL for total trihalomethanes to be 0.080 milligrams per liter (mg/L) based on a locational running annual average (LRAA) and has determined that it is a health concern at levels above the MCL Analysis of drinking water in your community for total trihalomethanes indicates a compliance value </w:t>
      </w:r>
      <w:proofErr w:type="gramStart"/>
      <w:r>
        <w:rPr>
          <w:rStyle w:val="normaltextrun"/>
          <w:rFonts w:ascii="Calibri" w:hAnsi="Calibri" w:cs="Calibri"/>
        </w:rPr>
        <w:t>in;</w:t>
      </w:r>
      <w:proofErr w:type="gramEnd"/>
      <w:r>
        <w:rPr>
          <w:rStyle w:val="eop"/>
          <w:rFonts w:ascii="Calibri" w:hAnsi="Calibri" w:cs="Calibri"/>
        </w:rPr>
        <w:t> </w:t>
      </w:r>
    </w:p>
    <w:p w14:paraId="7EDD4E5B"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Time Period of violations for TTHM:</w:t>
      </w:r>
      <w:r>
        <w:rPr>
          <w:rStyle w:val="eop"/>
          <w:rFonts w:ascii="Calibri" w:hAnsi="Calibri" w:cs="Calibri"/>
        </w:rPr>
        <w:t> </w:t>
      </w:r>
    </w:p>
    <w:p w14:paraId="0B13F7B1" w14:textId="77777777" w:rsidR="00B7112D" w:rsidRDefault="00B7112D" w:rsidP="00B7112D">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4Q2021 of .108 mg/L for 801 CR 313, EASTLAND (DBP2-02)</w:t>
      </w:r>
      <w:r>
        <w:rPr>
          <w:rStyle w:val="eop"/>
          <w:rFonts w:ascii="Calibri" w:hAnsi="Calibri" w:cs="Calibri"/>
        </w:rPr>
        <w:t> </w:t>
      </w:r>
    </w:p>
    <w:p w14:paraId="1811F3E1" w14:textId="77777777" w:rsidR="00B7112D" w:rsidRDefault="00B7112D" w:rsidP="00B7112D">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4Q2021 of .098 mg/L for SH 6 and CR 278, EASTLAND (DBP2-01)</w:t>
      </w:r>
      <w:r>
        <w:rPr>
          <w:rStyle w:val="eop"/>
          <w:rFonts w:ascii="Calibri" w:hAnsi="Calibri" w:cs="Calibri"/>
        </w:rPr>
        <w:t> </w:t>
      </w:r>
    </w:p>
    <w:p w14:paraId="03C5C985"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Trihalomethanes are a group of volatile organic compounds that are formed when chlorine, added to the water during the treatment process for disinfection, reacts with </w:t>
      </w:r>
      <w:proofErr w:type="gramStart"/>
      <w:r>
        <w:rPr>
          <w:rStyle w:val="normaltextrun"/>
          <w:rFonts w:ascii="Calibri" w:hAnsi="Calibri" w:cs="Calibri"/>
        </w:rPr>
        <w:t>naturally-occurring</w:t>
      </w:r>
      <w:proofErr w:type="gramEnd"/>
      <w:r>
        <w:rPr>
          <w:rStyle w:val="normaltextrun"/>
          <w:rFonts w:ascii="Calibri" w:hAnsi="Calibri" w:cs="Calibri"/>
        </w:rPr>
        <w:t xml:space="preserve"> organic matter in the water.</w:t>
      </w:r>
      <w:r>
        <w:rPr>
          <w:rStyle w:val="eop"/>
          <w:rFonts w:ascii="Calibri" w:hAnsi="Calibri" w:cs="Calibri"/>
        </w:rPr>
        <w:t> </w:t>
      </w:r>
    </w:p>
    <w:p w14:paraId="55D0B16E"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Some people who drink water containing trihalomethanes </w:t>
      </w:r>
      <w:proofErr w:type="gramStart"/>
      <w:r>
        <w:rPr>
          <w:rStyle w:val="normaltextrun"/>
          <w:rFonts w:ascii="Calibri" w:hAnsi="Calibri" w:cs="Calibri"/>
        </w:rPr>
        <w:t>in excess of</w:t>
      </w:r>
      <w:proofErr w:type="gramEnd"/>
      <w:r>
        <w:rPr>
          <w:rStyle w:val="normaltextrun"/>
          <w:rFonts w:ascii="Calibri" w:hAnsi="Calibri" w:cs="Calibri"/>
        </w:rPr>
        <w:t xml:space="preserve"> the MCL over many years may experience problems with their liver, kidney, or central nervous systems, and may have an increased risk of getting cancer.</w:t>
      </w:r>
      <w:r>
        <w:rPr>
          <w:rStyle w:val="eop"/>
          <w:rFonts w:ascii="Calibri" w:hAnsi="Calibri" w:cs="Calibri"/>
        </w:rPr>
        <w:t> </w:t>
      </w:r>
    </w:p>
    <w:p w14:paraId="4233B90E"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Texas Commission on Environmental Quality (TCEQ) has notified </w:t>
      </w:r>
      <w:r>
        <w:rPr>
          <w:rStyle w:val="normaltextrun"/>
          <w:rFonts w:ascii="Calibri" w:hAnsi="Calibri" w:cs="Calibri"/>
          <w:b/>
          <w:bCs/>
        </w:rPr>
        <w:t>STAFF WSC FLATWOOD</w:t>
      </w:r>
      <w:r>
        <w:rPr>
          <w:rStyle w:val="normaltextrun"/>
          <w:rFonts w:ascii="Calibri" w:hAnsi="Calibri" w:cs="Calibri"/>
        </w:rPr>
        <w:t xml:space="preserve"> </w:t>
      </w:r>
      <w:r>
        <w:rPr>
          <w:rStyle w:val="normaltextrun"/>
          <w:rFonts w:ascii="Calibri" w:hAnsi="Calibri" w:cs="Calibri"/>
          <w:b/>
          <w:bCs/>
        </w:rPr>
        <w:t xml:space="preserve">AREA PWS 0670030 </w:t>
      </w:r>
      <w:r>
        <w:rPr>
          <w:rStyle w:val="normaltextrun"/>
          <w:rFonts w:ascii="Calibri" w:hAnsi="Calibri" w:cs="Calibri"/>
        </w:rPr>
        <w:t xml:space="preserve">public water system that the drinking water being supplied to customers had exceeded the Maximum Contaminant Level (MCL) for total </w:t>
      </w:r>
      <w:proofErr w:type="spellStart"/>
      <w:r>
        <w:rPr>
          <w:rStyle w:val="normaltextrun"/>
          <w:rFonts w:ascii="Calibri" w:hAnsi="Calibri" w:cs="Calibri"/>
        </w:rPr>
        <w:t>haloacetic</w:t>
      </w:r>
      <w:proofErr w:type="spellEnd"/>
      <w:r>
        <w:rPr>
          <w:rStyle w:val="normaltextrun"/>
          <w:rFonts w:ascii="Calibri" w:hAnsi="Calibri" w:cs="Calibri"/>
        </w:rPr>
        <w:t xml:space="preserve"> acids.  The U.S. Environmental Protection Agency (U.S.  EPA) has established the MCL for total </w:t>
      </w:r>
      <w:proofErr w:type="spellStart"/>
      <w:r>
        <w:rPr>
          <w:rStyle w:val="normaltextrun"/>
          <w:rFonts w:ascii="Calibri" w:hAnsi="Calibri" w:cs="Calibri"/>
        </w:rPr>
        <w:t>haloacetic</w:t>
      </w:r>
      <w:proofErr w:type="spellEnd"/>
      <w:r>
        <w:rPr>
          <w:rStyle w:val="normaltextrun"/>
          <w:rFonts w:ascii="Calibri" w:hAnsi="Calibri" w:cs="Calibri"/>
        </w:rPr>
        <w:t xml:space="preserve"> acids to be 0.060 milligrams per liter (mg/L) based on a locational running annual average (LRAA) and has determined that it is a health concern at levels above the MCL.  Analysis of drinking water in your community for total </w:t>
      </w:r>
      <w:proofErr w:type="spellStart"/>
      <w:r>
        <w:rPr>
          <w:rStyle w:val="normaltextrun"/>
          <w:rFonts w:ascii="Calibri" w:hAnsi="Calibri" w:cs="Calibri"/>
        </w:rPr>
        <w:t>haloacetic</w:t>
      </w:r>
      <w:proofErr w:type="spellEnd"/>
      <w:r>
        <w:rPr>
          <w:rStyle w:val="normaltextrun"/>
          <w:rFonts w:ascii="Calibri" w:hAnsi="Calibri" w:cs="Calibri"/>
        </w:rPr>
        <w:t xml:space="preserve"> acids indicates a compliance value for:</w:t>
      </w:r>
      <w:r>
        <w:rPr>
          <w:rStyle w:val="eop"/>
          <w:rFonts w:ascii="Calibri" w:hAnsi="Calibri" w:cs="Calibri"/>
        </w:rPr>
        <w:t> </w:t>
      </w:r>
    </w:p>
    <w:p w14:paraId="554F1DBC" w14:textId="77777777" w:rsidR="00B7112D" w:rsidRDefault="00B7112D" w:rsidP="00B711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4Q2021 .070 mg/L for SH6 and CR 278, EASTLAND (DBP2-01)</w:t>
      </w:r>
      <w:r>
        <w:rPr>
          <w:rStyle w:val="eop"/>
          <w:rFonts w:ascii="Calibri" w:hAnsi="Calibri" w:cs="Calibri"/>
        </w:rPr>
        <w:t> </w:t>
      </w:r>
    </w:p>
    <w:p w14:paraId="5734925B"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Haloacetic</w:t>
      </w:r>
      <w:proofErr w:type="spellEnd"/>
      <w:r>
        <w:rPr>
          <w:rStyle w:val="normaltextrun"/>
          <w:rFonts w:ascii="Calibri" w:hAnsi="Calibri" w:cs="Calibri"/>
        </w:rPr>
        <w:t xml:space="preserve"> acids are a group of volatile organic compounds that are formed when chlorine, added to the water during the treatment process for disinfection, reacts with </w:t>
      </w:r>
      <w:proofErr w:type="gramStart"/>
      <w:r>
        <w:rPr>
          <w:rStyle w:val="normaltextrun"/>
          <w:rFonts w:ascii="Calibri" w:hAnsi="Calibri" w:cs="Calibri"/>
        </w:rPr>
        <w:t>naturally-occurring</w:t>
      </w:r>
      <w:proofErr w:type="gramEnd"/>
      <w:r>
        <w:rPr>
          <w:rStyle w:val="normaltextrun"/>
          <w:rFonts w:ascii="Calibri" w:hAnsi="Calibri" w:cs="Calibri"/>
        </w:rPr>
        <w:t xml:space="preserve"> organic matter in the water.  </w:t>
      </w:r>
      <w:r>
        <w:rPr>
          <w:rStyle w:val="eop"/>
          <w:rFonts w:ascii="Calibri" w:hAnsi="Calibri" w:cs="Calibri"/>
        </w:rPr>
        <w:t> </w:t>
      </w:r>
    </w:p>
    <w:p w14:paraId="16DF9DD4"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Some people who drink water containing </w:t>
      </w:r>
      <w:proofErr w:type="spellStart"/>
      <w:r>
        <w:rPr>
          <w:rStyle w:val="normaltextrun"/>
          <w:rFonts w:ascii="Calibri" w:hAnsi="Calibri" w:cs="Calibri"/>
        </w:rPr>
        <w:t>haloacetic</w:t>
      </w:r>
      <w:proofErr w:type="spellEnd"/>
      <w:r>
        <w:rPr>
          <w:rStyle w:val="normaltextrun"/>
          <w:rFonts w:ascii="Calibri" w:hAnsi="Calibri" w:cs="Calibri"/>
        </w:rPr>
        <w:t xml:space="preserve"> acids </w:t>
      </w:r>
      <w:proofErr w:type="gramStart"/>
      <w:r>
        <w:rPr>
          <w:rStyle w:val="normaltextrun"/>
          <w:rFonts w:ascii="Calibri" w:hAnsi="Calibri" w:cs="Calibri"/>
        </w:rPr>
        <w:t>in excess of</w:t>
      </w:r>
      <w:proofErr w:type="gramEnd"/>
      <w:r>
        <w:rPr>
          <w:rStyle w:val="normaltextrun"/>
          <w:rFonts w:ascii="Calibri" w:hAnsi="Calibri" w:cs="Calibri"/>
        </w:rPr>
        <w:t xml:space="preserve"> the MCL over many years may have an increased risk in getting cancer.</w:t>
      </w:r>
      <w:r>
        <w:rPr>
          <w:rStyle w:val="eop"/>
          <w:rFonts w:ascii="Calibri" w:hAnsi="Calibri" w:cs="Calibri"/>
        </w:rPr>
        <w:t> </w:t>
      </w:r>
    </w:p>
    <w:p w14:paraId="1BB68FA8"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B1D801"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do not need to use an alternative water supply.  However, if you have health concerns, you may want to talk with your doctor to get more information about how this may affect you.</w:t>
      </w:r>
      <w:r>
        <w:rPr>
          <w:rStyle w:val="eop"/>
          <w:rFonts w:ascii="Calibri" w:hAnsi="Calibri" w:cs="Calibri"/>
        </w:rPr>
        <w:t> </w:t>
      </w:r>
    </w:p>
    <w:p w14:paraId="52B86C23"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rPr>
        <w:t>We are taking the following actions to address this issue (TTHM/HAA5): </w:t>
      </w:r>
      <w:r>
        <w:rPr>
          <w:rStyle w:val="normaltextrun"/>
          <w:rFonts w:ascii="Calibri" w:hAnsi="Calibri" w:cs="Calibri"/>
          <w:b/>
          <w:bCs/>
        </w:rPr>
        <w:t xml:space="preserve"> </w:t>
      </w:r>
      <w:r>
        <w:rPr>
          <w:rStyle w:val="normaltextrun"/>
          <w:rFonts w:ascii="Calibri" w:hAnsi="Calibri" w:cs="Calibri"/>
        </w:rPr>
        <w:t xml:space="preserve">We have installed additional flush valves </w:t>
      </w:r>
      <w:proofErr w:type="gramStart"/>
      <w:r>
        <w:rPr>
          <w:rStyle w:val="normaltextrun"/>
          <w:rFonts w:ascii="Calibri" w:hAnsi="Calibri" w:cs="Calibri"/>
        </w:rPr>
        <w:t>in order to</w:t>
      </w:r>
      <w:proofErr w:type="gramEnd"/>
      <w:r>
        <w:rPr>
          <w:rStyle w:val="normaltextrun"/>
          <w:rFonts w:ascii="Calibri" w:hAnsi="Calibri" w:cs="Calibri"/>
        </w:rPr>
        <w:t xml:space="preserve"> move more water thru the line.  As stated on the notice for 3</w:t>
      </w:r>
      <w:r>
        <w:rPr>
          <w:rStyle w:val="normaltextrun"/>
          <w:rFonts w:ascii="Calibri" w:hAnsi="Calibri" w:cs="Calibri"/>
          <w:sz w:val="19"/>
          <w:szCs w:val="19"/>
          <w:vertAlign w:val="superscript"/>
        </w:rPr>
        <w:t>rd</w:t>
      </w:r>
      <w:r>
        <w:rPr>
          <w:rStyle w:val="normaltextrun"/>
          <w:rFonts w:ascii="Calibri" w:hAnsi="Calibri" w:cs="Calibri"/>
        </w:rPr>
        <w:t xml:space="preserve"> Quarter results, the water was already above the MCL when leaving the City of Eastland and the City of Carbon.  TTHM .140 mg/L and HAA5 .0682 mg/L when leaving Carbon.  We will continue to flush </w:t>
      </w:r>
      <w:proofErr w:type="gramStart"/>
      <w:r>
        <w:rPr>
          <w:rStyle w:val="normaltextrun"/>
          <w:rFonts w:ascii="Calibri" w:hAnsi="Calibri" w:cs="Calibri"/>
        </w:rPr>
        <w:t>in an attempt to</w:t>
      </w:r>
      <w:proofErr w:type="gramEnd"/>
      <w:r>
        <w:rPr>
          <w:rStyle w:val="normaltextrun"/>
          <w:rFonts w:ascii="Calibri" w:hAnsi="Calibri" w:cs="Calibri"/>
        </w:rPr>
        <w:t xml:space="preserve"> reduce the compounds in our system.</w:t>
      </w:r>
      <w:r>
        <w:rPr>
          <w:rStyle w:val="eop"/>
          <w:rFonts w:ascii="Calibri" w:hAnsi="Calibri" w:cs="Calibri"/>
        </w:rPr>
        <w:t> </w:t>
      </w:r>
    </w:p>
    <w:p w14:paraId="08196963"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Please share this information with all people who drink this water, especially those who may not have received this notice directly (I.e., people in apartments, nursing homes, schools, and </w:t>
      </w:r>
      <w:r>
        <w:rPr>
          <w:rStyle w:val="normaltextrun"/>
          <w:rFonts w:ascii="Calibri" w:hAnsi="Calibri" w:cs="Calibri"/>
        </w:rPr>
        <w:lastRenderedPageBreak/>
        <w:t>businesses). You can do this by posting this notice in a public place or distributing copies by hand or mail. </w:t>
      </w:r>
      <w:r>
        <w:rPr>
          <w:rStyle w:val="eop"/>
          <w:rFonts w:ascii="Calibri" w:hAnsi="Calibri" w:cs="Calibri"/>
        </w:rPr>
        <w:t> </w:t>
      </w:r>
    </w:p>
    <w:p w14:paraId="51ECB94E"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If you have questions regarding this matter, you may contact </w:t>
      </w:r>
      <w:r>
        <w:rPr>
          <w:rStyle w:val="normaltextrun"/>
          <w:rFonts w:ascii="Calibri" w:hAnsi="Calibri" w:cs="Calibri"/>
          <w:b/>
          <w:bCs/>
        </w:rPr>
        <w:t xml:space="preserve">Linda </w:t>
      </w:r>
      <w:proofErr w:type="spellStart"/>
      <w:r>
        <w:rPr>
          <w:rStyle w:val="normaltextrun"/>
          <w:rFonts w:ascii="Calibri" w:hAnsi="Calibri" w:cs="Calibri"/>
          <w:b/>
          <w:bCs/>
        </w:rPr>
        <w:t>Meroney</w:t>
      </w:r>
      <w:proofErr w:type="spellEnd"/>
      <w:r>
        <w:rPr>
          <w:rStyle w:val="normaltextrun"/>
          <w:rFonts w:ascii="Calibri" w:hAnsi="Calibri" w:cs="Calibri"/>
          <w:b/>
          <w:bCs/>
        </w:rPr>
        <w:t xml:space="preserve"> at 254-647-5133</w:t>
      </w:r>
      <w:r>
        <w:rPr>
          <w:rStyle w:val="normaltextrun"/>
          <w:rFonts w:ascii="Calibri" w:hAnsi="Calibri" w:cs="Calibri"/>
        </w:rPr>
        <w:t>.</w:t>
      </w:r>
      <w:r>
        <w:rPr>
          <w:rStyle w:val="eop"/>
          <w:rFonts w:ascii="Calibri" w:hAnsi="Calibri" w:cs="Calibri"/>
        </w:rPr>
        <w:t> </w:t>
      </w:r>
    </w:p>
    <w:p w14:paraId="018DC3F9"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Posted/Delivered on:  Mailed 1/8/2022 and posted on 1/12/2022.</w:t>
      </w:r>
      <w:r>
        <w:rPr>
          <w:rStyle w:val="eop"/>
          <w:rFonts w:ascii="Calibri" w:hAnsi="Calibri" w:cs="Calibri"/>
        </w:rPr>
        <w:t> </w:t>
      </w:r>
    </w:p>
    <w:p w14:paraId="36A3EABE"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715936"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7837EC" w14:textId="77777777" w:rsidR="00B7112D" w:rsidRDefault="00B7112D" w:rsidP="00B711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C1EDBB" w14:textId="77777777" w:rsidR="00C929D0" w:rsidRDefault="00C929D0"/>
    <w:sectPr w:rsidR="00C92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26A36"/>
    <w:multiLevelType w:val="multilevel"/>
    <w:tmpl w:val="B398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4112F7"/>
    <w:multiLevelType w:val="multilevel"/>
    <w:tmpl w:val="94E4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D0"/>
    <w:rsid w:val="00B7112D"/>
    <w:rsid w:val="00C9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7198"/>
  <w15:chartTrackingRefBased/>
  <w15:docId w15:val="{A1938625-8658-4607-A1B0-070650F0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1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112D"/>
  </w:style>
  <w:style w:type="character" w:customStyle="1" w:styleId="eop">
    <w:name w:val="eop"/>
    <w:basedOn w:val="DefaultParagraphFont"/>
    <w:rsid w:val="00B7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739901">
      <w:bodyDiv w:val="1"/>
      <w:marLeft w:val="0"/>
      <w:marRight w:val="0"/>
      <w:marTop w:val="0"/>
      <w:marBottom w:val="0"/>
      <w:divBdr>
        <w:top w:val="none" w:sz="0" w:space="0" w:color="auto"/>
        <w:left w:val="none" w:sz="0" w:space="0" w:color="auto"/>
        <w:bottom w:val="none" w:sz="0" w:space="0" w:color="auto"/>
        <w:right w:val="none" w:sz="0" w:space="0" w:color="auto"/>
      </w:divBdr>
      <w:divsChild>
        <w:div w:id="1432165472">
          <w:marLeft w:val="0"/>
          <w:marRight w:val="0"/>
          <w:marTop w:val="0"/>
          <w:marBottom w:val="0"/>
          <w:divBdr>
            <w:top w:val="none" w:sz="0" w:space="0" w:color="auto"/>
            <w:left w:val="none" w:sz="0" w:space="0" w:color="auto"/>
            <w:bottom w:val="none" w:sz="0" w:space="0" w:color="auto"/>
            <w:right w:val="none" w:sz="0" w:space="0" w:color="auto"/>
          </w:divBdr>
        </w:div>
        <w:div w:id="771704319">
          <w:marLeft w:val="0"/>
          <w:marRight w:val="0"/>
          <w:marTop w:val="0"/>
          <w:marBottom w:val="0"/>
          <w:divBdr>
            <w:top w:val="none" w:sz="0" w:space="0" w:color="auto"/>
            <w:left w:val="none" w:sz="0" w:space="0" w:color="auto"/>
            <w:bottom w:val="none" w:sz="0" w:space="0" w:color="auto"/>
            <w:right w:val="none" w:sz="0" w:space="0" w:color="auto"/>
          </w:divBdr>
        </w:div>
        <w:div w:id="1669867734">
          <w:marLeft w:val="0"/>
          <w:marRight w:val="0"/>
          <w:marTop w:val="0"/>
          <w:marBottom w:val="0"/>
          <w:divBdr>
            <w:top w:val="none" w:sz="0" w:space="0" w:color="auto"/>
            <w:left w:val="none" w:sz="0" w:space="0" w:color="auto"/>
            <w:bottom w:val="none" w:sz="0" w:space="0" w:color="auto"/>
            <w:right w:val="none" w:sz="0" w:space="0" w:color="auto"/>
          </w:divBdr>
        </w:div>
        <w:div w:id="1060254372">
          <w:marLeft w:val="0"/>
          <w:marRight w:val="0"/>
          <w:marTop w:val="0"/>
          <w:marBottom w:val="0"/>
          <w:divBdr>
            <w:top w:val="none" w:sz="0" w:space="0" w:color="auto"/>
            <w:left w:val="none" w:sz="0" w:space="0" w:color="auto"/>
            <w:bottom w:val="none" w:sz="0" w:space="0" w:color="auto"/>
            <w:right w:val="none" w:sz="0" w:space="0" w:color="auto"/>
          </w:divBdr>
        </w:div>
        <w:div w:id="1141771861">
          <w:marLeft w:val="0"/>
          <w:marRight w:val="0"/>
          <w:marTop w:val="0"/>
          <w:marBottom w:val="0"/>
          <w:divBdr>
            <w:top w:val="none" w:sz="0" w:space="0" w:color="auto"/>
            <w:left w:val="none" w:sz="0" w:space="0" w:color="auto"/>
            <w:bottom w:val="none" w:sz="0" w:space="0" w:color="auto"/>
            <w:right w:val="none" w:sz="0" w:space="0" w:color="auto"/>
          </w:divBdr>
        </w:div>
        <w:div w:id="1566179900">
          <w:marLeft w:val="0"/>
          <w:marRight w:val="0"/>
          <w:marTop w:val="0"/>
          <w:marBottom w:val="0"/>
          <w:divBdr>
            <w:top w:val="none" w:sz="0" w:space="0" w:color="auto"/>
            <w:left w:val="none" w:sz="0" w:space="0" w:color="auto"/>
            <w:bottom w:val="none" w:sz="0" w:space="0" w:color="auto"/>
            <w:right w:val="none" w:sz="0" w:space="0" w:color="auto"/>
          </w:divBdr>
          <w:divsChild>
            <w:div w:id="1728603192">
              <w:marLeft w:val="0"/>
              <w:marRight w:val="0"/>
              <w:marTop w:val="0"/>
              <w:marBottom w:val="0"/>
              <w:divBdr>
                <w:top w:val="none" w:sz="0" w:space="0" w:color="auto"/>
                <w:left w:val="none" w:sz="0" w:space="0" w:color="auto"/>
                <w:bottom w:val="none" w:sz="0" w:space="0" w:color="auto"/>
                <w:right w:val="none" w:sz="0" w:space="0" w:color="auto"/>
              </w:divBdr>
            </w:div>
            <w:div w:id="1497185668">
              <w:marLeft w:val="0"/>
              <w:marRight w:val="0"/>
              <w:marTop w:val="0"/>
              <w:marBottom w:val="0"/>
              <w:divBdr>
                <w:top w:val="none" w:sz="0" w:space="0" w:color="auto"/>
                <w:left w:val="none" w:sz="0" w:space="0" w:color="auto"/>
                <w:bottom w:val="none" w:sz="0" w:space="0" w:color="auto"/>
                <w:right w:val="none" w:sz="0" w:space="0" w:color="auto"/>
              </w:divBdr>
            </w:div>
            <w:div w:id="147021999">
              <w:marLeft w:val="0"/>
              <w:marRight w:val="0"/>
              <w:marTop w:val="0"/>
              <w:marBottom w:val="0"/>
              <w:divBdr>
                <w:top w:val="none" w:sz="0" w:space="0" w:color="auto"/>
                <w:left w:val="none" w:sz="0" w:space="0" w:color="auto"/>
                <w:bottom w:val="none" w:sz="0" w:space="0" w:color="auto"/>
                <w:right w:val="none" w:sz="0" w:space="0" w:color="auto"/>
              </w:divBdr>
            </w:div>
            <w:div w:id="1226260270">
              <w:marLeft w:val="0"/>
              <w:marRight w:val="0"/>
              <w:marTop w:val="0"/>
              <w:marBottom w:val="0"/>
              <w:divBdr>
                <w:top w:val="none" w:sz="0" w:space="0" w:color="auto"/>
                <w:left w:val="none" w:sz="0" w:space="0" w:color="auto"/>
                <w:bottom w:val="none" w:sz="0" w:space="0" w:color="auto"/>
                <w:right w:val="none" w:sz="0" w:space="0" w:color="auto"/>
              </w:divBdr>
            </w:div>
          </w:divsChild>
        </w:div>
        <w:div w:id="35006964">
          <w:marLeft w:val="0"/>
          <w:marRight w:val="0"/>
          <w:marTop w:val="0"/>
          <w:marBottom w:val="0"/>
          <w:divBdr>
            <w:top w:val="none" w:sz="0" w:space="0" w:color="auto"/>
            <w:left w:val="none" w:sz="0" w:space="0" w:color="auto"/>
            <w:bottom w:val="none" w:sz="0" w:space="0" w:color="auto"/>
            <w:right w:val="none" w:sz="0" w:space="0" w:color="auto"/>
          </w:divBdr>
          <w:divsChild>
            <w:div w:id="918562562">
              <w:marLeft w:val="0"/>
              <w:marRight w:val="0"/>
              <w:marTop w:val="0"/>
              <w:marBottom w:val="0"/>
              <w:divBdr>
                <w:top w:val="none" w:sz="0" w:space="0" w:color="auto"/>
                <w:left w:val="none" w:sz="0" w:space="0" w:color="auto"/>
                <w:bottom w:val="none" w:sz="0" w:space="0" w:color="auto"/>
                <w:right w:val="none" w:sz="0" w:space="0" w:color="auto"/>
              </w:divBdr>
            </w:div>
            <w:div w:id="488910489">
              <w:marLeft w:val="0"/>
              <w:marRight w:val="0"/>
              <w:marTop w:val="0"/>
              <w:marBottom w:val="0"/>
              <w:divBdr>
                <w:top w:val="none" w:sz="0" w:space="0" w:color="auto"/>
                <w:left w:val="none" w:sz="0" w:space="0" w:color="auto"/>
                <w:bottom w:val="none" w:sz="0" w:space="0" w:color="auto"/>
                <w:right w:val="none" w:sz="0" w:space="0" w:color="auto"/>
              </w:divBdr>
            </w:div>
            <w:div w:id="1042097480">
              <w:marLeft w:val="0"/>
              <w:marRight w:val="0"/>
              <w:marTop w:val="0"/>
              <w:marBottom w:val="0"/>
              <w:divBdr>
                <w:top w:val="none" w:sz="0" w:space="0" w:color="auto"/>
                <w:left w:val="none" w:sz="0" w:space="0" w:color="auto"/>
                <w:bottom w:val="none" w:sz="0" w:space="0" w:color="auto"/>
                <w:right w:val="none" w:sz="0" w:space="0" w:color="auto"/>
              </w:divBdr>
            </w:div>
            <w:div w:id="1497307696">
              <w:marLeft w:val="0"/>
              <w:marRight w:val="0"/>
              <w:marTop w:val="0"/>
              <w:marBottom w:val="0"/>
              <w:divBdr>
                <w:top w:val="none" w:sz="0" w:space="0" w:color="auto"/>
                <w:left w:val="none" w:sz="0" w:space="0" w:color="auto"/>
                <w:bottom w:val="none" w:sz="0" w:space="0" w:color="auto"/>
                <w:right w:val="none" w:sz="0" w:space="0" w:color="auto"/>
              </w:divBdr>
            </w:div>
            <w:div w:id="943994170">
              <w:marLeft w:val="0"/>
              <w:marRight w:val="0"/>
              <w:marTop w:val="0"/>
              <w:marBottom w:val="0"/>
              <w:divBdr>
                <w:top w:val="none" w:sz="0" w:space="0" w:color="auto"/>
                <w:left w:val="none" w:sz="0" w:space="0" w:color="auto"/>
                <w:bottom w:val="none" w:sz="0" w:space="0" w:color="auto"/>
                <w:right w:val="none" w:sz="0" w:space="0" w:color="auto"/>
              </w:divBdr>
            </w:div>
          </w:divsChild>
        </w:div>
        <w:div w:id="456216834">
          <w:marLeft w:val="0"/>
          <w:marRight w:val="0"/>
          <w:marTop w:val="0"/>
          <w:marBottom w:val="0"/>
          <w:divBdr>
            <w:top w:val="none" w:sz="0" w:space="0" w:color="auto"/>
            <w:left w:val="none" w:sz="0" w:space="0" w:color="auto"/>
            <w:bottom w:val="none" w:sz="0" w:space="0" w:color="auto"/>
            <w:right w:val="none" w:sz="0" w:space="0" w:color="auto"/>
          </w:divBdr>
        </w:div>
        <w:div w:id="1692804589">
          <w:marLeft w:val="0"/>
          <w:marRight w:val="0"/>
          <w:marTop w:val="0"/>
          <w:marBottom w:val="0"/>
          <w:divBdr>
            <w:top w:val="none" w:sz="0" w:space="0" w:color="auto"/>
            <w:left w:val="none" w:sz="0" w:space="0" w:color="auto"/>
            <w:bottom w:val="none" w:sz="0" w:space="0" w:color="auto"/>
            <w:right w:val="none" w:sz="0" w:space="0" w:color="auto"/>
          </w:divBdr>
        </w:div>
        <w:div w:id="1988052126">
          <w:marLeft w:val="0"/>
          <w:marRight w:val="0"/>
          <w:marTop w:val="0"/>
          <w:marBottom w:val="0"/>
          <w:divBdr>
            <w:top w:val="none" w:sz="0" w:space="0" w:color="auto"/>
            <w:left w:val="none" w:sz="0" w:space="0" w:color="auto"/>
            <w:bottom w:val="none" w:sz="0" w:space="0" w:color="auto"/>
            <w:right w:val="none" w:sz="0" w:space="0" w:color="auto"/>
          </w:divBdr>
        </w:div>
        <w:div w:id="1888638946">
          <w:marLeft w:val="0"/>
          <w:marRight w:val="0"/>
          <w:marTop w:val="0"/>
          <w:marBottom w:val="0"/>
          <w:divBdr>
            <w:top w:val="none" w:sz="0" w:space="0" w:color="auto"/>
            <w:left w:val="none" w:sz="0" w:space="0" w:color="auto"/>
            <w:bottom w:val="none" w:sz="0" w:space="0" w:color="auto"/>
            <w:right w:val="none" w:sz="0" w:space="0" w:color="auto"/>
          </w:divBdr>
        </w:div>
        <w:div w:id="591857185">
          <w:marLeft w:val="0"/>
          <w:marRight w:val="0"/>
          <w:marTop w:val="0"/>
          <w:marBottom w:val="0"/>
          <w:divBdr>
            <w:top w:val="none" w:sz="0" w:space="0" w:color="auto"/>
            <w:left w:val="none" w:sz="0" w:space="0" w:color="auto"/>
            <w:bottom w:val="none" w:sz="0" w:space="0" w:color="auto"/>
            <w:right w:val="none" w:sz="0" w:space="0" w:color="auto"/>
          </w:divBdr>
        </w:div>
        <w:div w:id="556942655">
          <w:marLeft w:val="0"/>
          <w:marRight w:val="0"/>
          <w:marTop w:val="0"/>
          <w:marBottom w:val="0"/>
          <w:divBdr>
            <w:top w:val="none" w:sz="0" w:space="0" w:color="auto"/>
            <w:left w:val="none" w:sz="0" w:space="0" w:color="auto"/>
            <w:bottom w:val="none" w:sz="0" w:space="0" w:color="auto"/>
            <w:right w:val="none" w:sz="0" w:space="0" w:color="auto"/>
          </w:divBdr>
        </w:div>
        <w:div w:id="44165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Melba Lebredo</dc:creator>
  <cp:keywords/>
  <dc:description/>
  <cp:lastModifiedBy>Melba Lebredo</cp:lastModifiedBy>
  <cp:revision>2</cp:revision>
  <dcterms:created xsi:type="dcterms:W3CDTF">2022-01-12T17:33:00Z</dcterms:created>
  <dcterms:modified xsi:type="dcterms:W3CDTF">2022-01-12T17:35:00Z</dcterms:modified>
</cp:coreProperties>
</file>