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E4210" w14:textId="3BC7ECB4" w:rsidR="00A80337" w:rsidRDefault="00331580" w:rsidP="00331580">
      <w:pPr>
        <w:spacing w:after="0"/>
      </w:pPr>
      <w:r>
        <w:t>The Texas Commission on Environmental Quality (TCEQ) has notified the STAFF WSC FLATWOOD AREA</w:t>
      </w:r>
    </w:p>
    <w:p w14:paraId="7FD084A9" w14:textId="2242A820" w:rsidR="00331580" w:rsidRDefault="00331580" w:rsidP="00331580">
      <w:pPr>
        <w:spacing w:after="0"/>
        <w:rPr>
          <w:b/>
          <w:bCs/>
        </w:rPr>
      </w:pPr>
      <w:r>
        <w:t xml:space="preserve">TX0670030 that the drinking water being supplied to customers had </w:t>
      </w:r>
      <w:r w:rsidRPr="00890BC2">
        <w:rPr>
          <w:b/>
          <w:bCs/>
        </w:rPr>
        <w:t xml:space="preserve">exceeded the Maximum contaminant Level (MCL) for </w:t>
      </w:r>
      <w:proofErr w:type="spellStart"/>
      <w:r w:rsidRPr="00890BC2">
        <w:rPr>
          <w:b/>
          <w:bCs/>
        </w:rPr>
        <w:t>Haloacetic</w:t>
      </w:r>
      <w:proofErr w:type="spellEnd"/>
      <w:r w:rsidRPr="00890BC2">
        <w:rPr>
          <w:b/>
          <w:bCs/>
        </w:rPr>
        <w:t xml:space="preserve"> acids (group of five) and for total Trihalomethanes.</w:t>
      </w:r>
      <w:r>
        <w:t xml:space="preserve"> The U.S. Environmental Protection Agency (EPA) has established the </w:t>
      </w:r>
      <w:r w:rsidRPr="00890BC2">
        <w:rPr>
          <w:b/>
          <w:bCs/>
        </w:rPr>
        <w:t xml:space="preserve">MCL for </w:t>
      </w:r>
      <w:proofErr w:type="spellStart"/>
      <w:r w:rsidRPr="00890BC2">
        <w:rPr>
          <w:b/>
          <w:bCs/>
        </w:rPr>
        <w:t>haloacetic</w:t>
      </w:r>
      <w:proofErr w:type="spellEnd"/>
      <w:r w:rsidRPr="00890BC2">
        <w:rPr>
          <w:b/>
          <w:bCs/>
        </w:rPr>
        <w:t xml:space="preserve"> </w:t>
      </w:r>
      <w:r w:rsidR="00890BC2" w:rsidRPr="00890BC2">
        <w:rPr>
          <w:b/>
          <w:bCs/>
        </w:rPr>
        <w:t>acids (group of five) to be 0.060 milligrams per liter(mg/L)</w:t>
      </w:r>
      <w:r w:rsidR="00890BC2">
        <w:t xml:space="preserve">, the </w:t>
      </w:r>
      <w:r w:rsidR="00890BC2" w:rsidRPr="008B4ADD">
        <w:rPr>
          <w:b/>
          <w:bCs/>
        </w:rPr>
        <w:t xml:space="preserve">MCL for total </w:t>
      </w:r>
      <w:r w:rsidR="008B4ADD" w:rsidRPr="008B4ADD">
        <w:rPr>
          <w:b/>
          <w:bCs/>
        </w:rPr>
        <w:t>Trihalomethanes to</w:t>
      </w:r>
      <w:r w:rsidR="00890BC2" w:rsidRPr="008B4ADD">
        <w:rPr>
          <w:b/>
          <w:bCs/>
        </w:rPr>
        <w:t xml:space="preserve"> be 0.080 milligrams per liter(mg/L)</w:t>
      </w:r>
      <w:r w:rsidR="00890BC2">
        <w:t xml:space="preserve"> based on a locational running annual average (LRAA), and has determined that it is a health concern at levels above </w:t>
      </w:r>
      <w:r w:rsidR="002E5E86">
        <w:t xml:space="preserve">the MCL. Analysis of drinking water in your community for </w:t>
      </w:r>
      <w:proofErr w:type="spellStart"/>
      <w:r w:rsidR="002E5E86" w:rsidRPr="008B4ADD">
        <w:rPr>
          <w:b/>
          <w:bCs/>
        </w:rPr>
        <w:t>haloacetic</w:t>
      </w:r>
      <w:proofErr w:type="spellEnd"/>
      <w:r w:rsidR="002E5E86" w:rsidRPr="008B4ADD">
        <w:rPr>
          <w:b/>
          <w:bCs/>
        </w:rPr>
        <w:t xml:space="preserve"> acids (group of five)</w:t>
      </w:r>
      <w:r w:rsidR="002E5E86">
        <w:t xml:space="preserve"> indicates a compliance value in </w:t>
      </w:r>
      <w:r w:rsidR="002E5E86" w:rsidRPr="008B4ADD">
        <w:rPr>
          <w:b/>
          <w:bCs/>
        </w:rPr>
        <w:t>quarter one 2022 of 0.076mg/L for DBP2-01 and 0.062 mg/L for DBP2-02</w:t>
      </w:r>
      <w:r w:rsidR="008B4ADD" w:rsidRPr="008B4ADD">
        <w:rPr>
          <w:b/>
          <w:bCs/>
        </w:rPr>
        <w:t>, for total Trihalomethanes)</w:t>
      </w:r>
      <w:r w:rsidR="008B4ADD" w:rsidRPr="008B4ADD">
        <w:rPr>
          <w:b/>
          <w:bCs/>
        </w:rPr>
        <w:t xml:space="preserve"> indicates a compliance value in quarter one 2022 </w:t>
      </w:r>
      <w:r w:rsidR="008B4ADD" w:rsidRPr="008B4ADD">
        <w:rPr>
          <w:b/>
          <w:bCs/>
        </w:rPr>
        <w:t xml:space="preserve">of 0.109mg/L </w:t>
      </w:r>
      <w:r w:rsidR="008B4ADD" w:rsidRPr="008B4ADD">
        <w:rPr>
          <w:b/>
          <w:bCs/>
        </w:rPr>
        <w:t xml:space="preserve">for DBP2-01 and </w:t>
      </w:r>
      <w:r w:rsidR="008B4ADD" w:rsidRPr="008B4ADD">
        <w:rPr>
          <w:b/>
          <w:bCs/>
        </w:rPr>
        <w:t>0.112</w:t>
      </w:r>
      <w:r w:rsidR="008B4ADD" w:rsidRPr="008B4ADD">
        <w:rPr>
          <w:b/>
          <w:bCs/>
        </w:rPr>
        <w:t xml:space="preserve"> mg/L for DBP2-02</w:t>
      </w:r>
      <w:r w:rsidR="008B4ADD">
        <w:rPr>
          <w:b/>
          <w:bCs/>
        </w:rPr>
        <w:t>.</w:t>
      </w:r>
    </w:p>
    <w:p w14:paraId="5C0AAE3A" w14:textId="77777777" w:rsidR="00663240" w:rsidRDefault="00663240" w:rsidP="00331580">
      <w:pPr>
        <w:spacing w:after="0"/>
      </w:pPr>
    </w:p>
    <w:p w14:paraId="72389898" w14:textId="675896E6" w:rsidR="008B4ADD" w:rsidRDefault="008B4ADD" w:rsidP="00331580">
      <w:pPr>
        <w:spacing w:after="0"/>
      </w:pPr>
      <w:proofErr w:type="spellStart"/>
      <w:r w:rsidRPr="00663240">
        <w:t>Haloacetic</w:t>
      </w:r>
      <w:proofErr w:type="spellEnd"/>
      <w:r w:rsidRPr="00663240">
        <w:t xml:space="preserve"> acids and Trihalomethanes </w:t>
      </w:r>
      <w:r w:rsidR="00663240">
        <w:t xml:space="preserve">are a group of volatile organic compounds that are formed when chlorine, added to the during the treatment process for disinfection reacts with naturally occurring organic matter in the water. </w:t>
      </w:r>
    </w:p>
    <w:p w14:paraId="5069962D" w14:textId="20CACC9A" w:rsidR="00663240" w:rsidRDefault="00663240" w:rsidP="00331580">
      <w:pPr>
        <w:spacing w:after="0"/>
      </w:pPr>
    </w:p>
    <w:p w14:paraId="1F17E825" w14:textId="4CA1F30F" w:rsidR="00663240" w:rsidRDefault="00663240" w:rsidP="00331580">
      <w:pPr>
        <w:spacing w:after="0"/>
      </w:pPr>
      <w:r>
        <w:t>Some people who drink water containing HAA5 or TTHM in excess of the MCL over many years have an increased risk of getting cancer.</w:t>
      </w:r>
    </w:p>
    <w:p w14:paraId="1FA229B6" w14:textId="2B26E51D" w:rsidR="00663240" w:rsidRDefault="00663240" w:rsidP="00331580">
      <w:pPr>
        <w:spacing w:after="0"/>
      </w:pPr>
    </w:p>
    <w:p w14:paraId="0E3053A5" w14:textId="4C8002D9" w:rsidR="00663240" w:rsidRDefault="00663240" w:rsidP="00331580">
      <w:pPr>
        <w:spacing w:after="0"/>
      </w:pPr>
      <w:r>
        <w:t xml:space="preserve">You do not need to use an </w:t>
      </w:r>
      <w:r w:rsidR="00813513">
        <w:t xml:space="preserve">alternative water supply. However, if you have health concerns, you may want to talk to your doctor to get more information about how this may affect you. </w:t>
      </w:r>
    </w:p>
    <w:p w14:paraId="65FA1E4A" w14:textId="4768E675" w:rsidR="00813513" w:rsidRDefault="00813513" w:rsidP="00331580">
      <w:pPr>
        <w:spacing w:after="0"/>
      </w:pPr>
    </w:p>
    <w:p w14:paraId="1E5DEDB9" w14:textId="3274F125" w:rsidR="00813513" w:rsidRDefault="00813513" w:rsidP="00331580">
      <w:pPr>
        <w:spacing w:after="0"/>
      </w:pPr>
      <w:r>
        <w:t xml:space="preserve">We are </w:t>
      </w:r>
      <w:r w:rsidR="00256014">
        <w:t>taking the</w:t>
      </w:r>
      <w:r>
        <w:t xml:space="preserve"> following actions to address this issue: Increase our flushing locations within the system, however we can only flush our system, </w:t>
      </w:r>
      <w:r w:rsidR="00256014">
        <w:t xml:space="preserve">Water leaving the City of Eastland was already well above the MCL for both HAA5 and TTHM, we have no control over their flushing practices. </w:t>
      </w:r>
    </w:p>
    <w:p w14:paraId="7B457E34" w14:textId="34078661" w:rsidR="00256014" w:rsidRDefault="00256014" w:rsidP="00331580">
      <w:pPr>
        <w:spacing w:after="0"/>
      </w:pPr>
    </w:p>
    <w:p w14:paraId="1FBB09E3" w14:textId="755C2D9A" w:rsidR="00256014" w:rsidRDefault="00256014" w:rsidP="00331580">
      <w:pPr>
        <w:spacing w:after="0"/>
      </w:pPr>
      <w:r>
        <w:t>Please share this information with all people who drink this water, especially those who may not have received this notice directly (i.e., people in apartments, nursing homes, schools and businesses). You can do this by posting this notice in a public place or distributing copies by hand or mail.</w:t>
      </w:r>
    </w:p>
    <w:p w14:paraId="6C4E6BCC" w14:textId="178A5EE2" w:rsidR="00256014" w:rsidRDefault="00256014" w:rsidP="00331580">
      <w:pPr>
        <w:spacing w:after="0"/>
      </w:pPr>
    </w:p>
    <w:p w14:paraId="3266BBA0" w14:textId="245BBDAA" w:rsidR="00256014" w:rsidRDefault="00256014" w:rsidP="00331580">
      <w:pPr>
        <w:spacing w:after="0"/>
      </w:pPr>
      <w:r>
        <w:t>I</w:t>
      </w:r>
      <w:r w:rsidR="0079156E">
        <w:t>f you have any questions regarding this matter, you may contact Staff WSC at 254 647-5133</w:t>
      </w:r>
    </w:p>
    <w:p w14:paraId="6E87F208" w14:textId="705CFD7C" w:rsidR="0079156E" w:rsidRDefault="0079156E" w:rsidP="00331580">
      <w:pPr>
        <w:spacing w:after="0"/>
      </w:pPr>
    </w:p>
    <w:p w14:paraId="3A75837F" w14:textId="494265F2" w:rsidR="0079156E" w:rsidRDefault="0079156E" w:rsidP="00331580">
      <w:pPr>
        <w:spacing w:after="0"/>
      </w:pPr>
    </w:p>
    <w:p w14:paraId="134DC158" w14:textId="56685EA1" w:rsidR="0079156E" w:rsidRPr="00663240" w:rsidRDefault="0079156E" w:rsidP="00331580">
      <w:pPr>
        <w:spacing w:after="0"/>
      </w:pPr>
      <w:r>
        <w:tab/>
      </w:r>
      <w:r>
        <w:tab/>
      </w:r>
      <w:r>
        <w:tab/>
      </w:r>
      <w:r>
        <w:tab/>
      </w:r>
      <w:r>
        <w:tab/>
      </w:r>
      <w:r>
        <w:tab/>
      </w:r>
      <w:r>
        <w:tab/>
        <w:t>Posted on ; 4/18/22 Delivered on April bill back</w:t>
      </w:r>
    </w:p>
    <w:sectPr w:rsidR="0079156E" w:rsidRPr="00663240" w:rsidSect="003315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80"/>
    <w:rsid w:val="00256014"/>
    <w:rsid w:val="002E5E86"/>
    <w:rsid w:val="00331580"/>
    <w:rsid w:val="00663240"/>
    <w:rsid w:val="00771E97"/>
    <w:rsid w:val="0079156E"/>
    <w:rsid w:val="00813513"/>
    <w:rsid w:val="00890BC2"/>
    <w:rsid w:val="008B4ADD"/>
    <w:rsid w:val="00A80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C43B"/>
  <w15:chartTrackingRefBased/>
  <w15:docId w15:val="{78DD38D5-F059-4E22-B3C8-E3BB70DD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Meroney</dc:creator>
  <cp:keywords/>
  <dc:description/>
  <cp:lastModifiedBy>Linda Meroney</cp:lastModifiedBy>
  <cp:revision>1</cp:revision>
  <dcterms:created xsi:type="dcterms:W3CDTF">2022-04-18T00:24:00Z</dcterms:created>
  <dcterms:modified xsi:type="dcterms:W3CDTF">2022-04-18T01:03:00Z</dcterms:modified>
</cp:coreProperties>
</file>